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extensive experience in software development, specializing in backend and frontend technologies. Proficient in Java, Spring Boot, Microservices, and RESTful API development, with a strong focus on scalable architecture and software design principles. Demonstrated expertise in leading project teams through the software development lifecycle using Agile methodologies, along with comprehensive testing experiences utilizing JUnit and Mockito. Adept at collaborating and communicating with cross-functional teams to deliver high-quality software solutions on time and within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improving response time by optimizing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transition from monolithic architecture to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to 90%.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establish continuous integration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deployment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build processes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performance increase for data-intensive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frontend teams integrating with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system architectures and development processes to support knowledge sharing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reviews, and retrospectives, to ensure project alignment with stakeholder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interfaces and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content loading,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interchange.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create responsive user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PostgreSQL databases, ensuring data integrity and performance tuning for transaction-heavy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performed regression testing to maintain software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participated in collaborative workflows through pull requests and code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small team in implementing CI/CD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frequency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technical documentation to facilitate smoother onboarding of new team members and enhance project handoffs.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an e-commerce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increasing transaction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understandings to improve backend services responsiveness by implementing caching techniques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discussions to gather requirements and provide technical solutions, enhancing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testing and bug fixes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yielding a 15% decrease in customer-reported issues post-release.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agile sprints, focusing on breaking down tasks and allocating resources effectively, leading to a 10% productivity gain.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of a notification service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handling over 10,000 requests per hour successfully.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Vue.js,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