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designing and implementing highly scalable applications. Proven expertise in Java, Spring Boot, Hibernate, and Microservices architecture. Extensive experience with RESTful APIs, unit testing, and performance optimization. Skilled in collaborating with cross-functional teams to deliver solutions that meet business objectives efficiently.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robust functionality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modular product components, improving application maintainability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various front-end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deployment processes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unit testing initiatives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thus ensuring code integrity and reducing bug occurrences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design and implement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in a collaborative environment, ensuring code integrity and facilitating continuous integration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caching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retrieval times and optimize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to drive project development and enhance team efficiency throughout the software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to uphold coding standards and best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load testing and performance analysis to identify bottlenecks and optimize system performance.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gaining hands-on expertise in managing backend and database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engaging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responsiveness and interactivity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efficient data management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significantly reducing manual testing efforts and improving overall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dependency management and build automation, streamlining the workflows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owners and stakeholders, gathering requirements and translating them into technical specifications for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responsive design principles to create adaptive web applications catering to various device formats.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for APIs and application features, ensuring clear communication and maintenance instructions for future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team leaders to implement Agile development methodologies, improving project delivery times and enhancing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legacy code for improved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an approximately 30% increase in application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developing components for internal tools to streamline data processing, resulting in lower operational overheads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database management tasks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traditional RDBMS systems, leveraging skills in database optimization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features by implementing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CSRF</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CORS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handling in accordance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Enabled better team collaboration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remote team engagements.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