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designing, developing, and implementing innovative software solutions. Proficient in a wide array of programming languages and modern frameworks, with a strong focus on quality assurance and user-centric development. Expertise in Agile methodologies and cross-functional collaboration, leveraging comprehensive testing experience to deliver optimal functionality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development of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and streamline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robust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third-party services to expand system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rigorous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reliability and adherence to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in an Agile environment, promoting best practices and fostering innovation.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database performance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times by refining queries and indexing.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Web Services (AWS)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host applications, ensuring high availability and disaster recovery measures are in place.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in best coding practices and modern frameworks, contributing to a knowledge-sharing culture.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(IaC), improving resource management efficiency and reducing manual overhead.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data analytics solutions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analytical tools to derive actionable insights.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the adoption of microservices architecture, enhancing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system responsiveness and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backend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asynchronous execution and optimizing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functionality and expand service offerings, driving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delivery, streamlining the development process and reducing deployment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integration across microservices.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to integrate user-facing elements with server-side logic, enhancing overall application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schemas and optimized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storage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ensuring timely delivery of project milestones through effective collaboration and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high-performance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client-side experience and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 in conjunction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robust service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unit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software reliability and facilitate smooth updates and changes.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project managers and stakeholders to gather requirements and translate them into actionable development tasks.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 code reviews, contributing to developing best practices and improving overall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a team of 4 engineers, helping them to understand and implement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practices, which improved overall team productivity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Jest, Postman,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Redis, PostgreSQL,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