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robust application architecture and design using modern frameworks. Proven expertise in Java, Spring Boot, Microservices, and REST APIs. Exceptional at unit and integration testing strategies, leveraging tools like JUnit and Mockito to ensure high-quality deliverables. Committed to simplifying complexities through innovative solutions and ensuring optimum performance and scalability of applications across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application interoperability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user experiences and driving frontend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automatic deployment and integration of applications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implementation to streamline database interactions, reducing boilerplate code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promoting best practices in code quality and performance optimization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troubleshooting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system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APIs and system architecture, fostering improved communication within and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caching mechanisms, optimizing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functionality and user engagement within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enhanced logging and performance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timely identification of system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standards of quality by implementing front-end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contributing to sprint planning and retrospectives to align project timelines and outcomes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normalization.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complex application issues,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developed features and guided API usage, contributing to improved developer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develop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plugins and extensions for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adding new features based on user feedback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documentation practices, contributing to effective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user training sessions for new software implementations, improving efficiency by 15% on user tasks, and promoting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