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Senior Developer with over 11 years of experience in software design, development, testing, and delivery across multiple platforms. Proficient in leveraging contemporary frameworks and tools to create scalable, maintainable web applications and services. Adept in Java, Spring Boot, Microservices, and RESTful API development, with a solid foundation in database management and cloud technologies.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application performance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managers to define technical requirements and specifications, leading to the successful delivery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front-end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user experience and engagement by optimizing loading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database interactions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data integrity and efficient retrieval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facilitate containerization and orchestration of development environments, enhancing CI/CD pipelines.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integration, and system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a significant reduction in bug rates post-deployment.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logging and monitoring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proactively identifying performance bottlenecks.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in adopting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 methodologies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project delivery timelines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services and APIs, expanding application functionalities and enhancing system capabilities.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coding practices and tools, promoting an environment of continuous learning and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on cloud migration projects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compliance with security and performance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high-traffic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scalability and security.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front-end solutions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reinforcing responsive design principles and cross-browser compatibility.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build processes by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deployment workflows and reducing operational overhead.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reviews and collaborated with peers, promoting quality and adhering to industry standards for application development.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application performance by analyzing and enhancing database queries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indexing strategies.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client-facing demos and presentations, effectively showcasing product capabilities and features.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RESTful web services for third-party applications, ensuring seamless data synchronization and communication.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troubleshooting and performance tuning of applications, significantly improving response times and system stability.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dynamic web applications employing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bolstering user interaction and site usability.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Leveraged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ensuring collaborative code development and streamlined tracking of project changes.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with cross-functional teams to gather requirements and translate them into technical specifications during the software development life cycle.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legacy systems by programming enhancements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achieving performance improvements without altering the existing architecture.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HTML/CSS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Angular, jQuery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Maven, Gradle, Docker, Git,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Kubernetes, OpenShift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Monitoring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Prometheus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