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11 years of comprehensive experience in software development and engineering solutions. Proven expertise in Java, Spring Boot, Microservices, and DevOps practices. Adept at designing scalable application architectures and implementing solutions with modern tools while ensuring high quality and efficiency through extensive testing methodologies. Seeking to leverage skills in a challenging role that demands technological innovation and engineering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agile application delivery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enhance application functionality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user engagement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 APIs with comprehensive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integration with various front-end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Supervised cloud deployments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achieve high availability and security across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streamlining deployment processes and reducing release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and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data caching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application performance in real-time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integration and deployment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smooth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 sharing sessions on modern frameworks and technologies, enhancing team skill set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clients, focusing on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operations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processing times through efficient queries and indexing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agile teams to build high-quality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prioritizing user experience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and best practices, ensuring compliance and data protection across systems in line with regulations.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code reviews and contributed to team-oriented culture, sharing insights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design patterns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best development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continuous integration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average effort of releases and improving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test-driven development principles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defect rates during production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cloud migration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transitioning legacy systems to modern cloud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system upgrades and maintenance on applications developed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improving functionality and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cross-functional teams to enhance product quality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and continuous feedback mechanisms.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codebases by refactoring and introducing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design patterns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significant performance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establishing best practices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design and implementation, enhancing system interoperability.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training sessions about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with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aiding team transition towards modern CI/CD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significant internal tool that increased productivity of end-users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Node.js,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Git,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