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leveraging vast expertise in Java, Spring Boot, and Microservices. Proficient in developing robust backend solutions and implementing effective CI/CD practices. Demonstrated ability to lead engineering teams, enhance system performance, and integrate automated testing using JUnit and Mockito. Proven track record of building scalable web applications and executing architectural designs that meet business requirements. Passionate about cloud technologies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application scalability and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an enterprise-level application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in developing and deploying application artifacts.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maintainability and performance of 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database team to design optimized schemas and queries,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retrieve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and participated in sprint planning, daily stand-ups,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improved application security postures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penetration testing tools, maintaining robust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cloud-native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RESTful services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and reduce database load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best practices in software development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interactions, resulting in significant improvements in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successful migration of on-premise applications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providing input on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in requirements gathering sessions to ensure proper alignment of technological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high transaction loads and delivering consistent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establish automated testing pipelines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codebases using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among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resolved performance bottlenecks, enhancing application speed and efficiency by implementing optimized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code reviews for continuous knowledge sharing and improvement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estimation and planning, successfully delivering on time and within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JSP,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