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backend and frontend technologies. Proficient in modern frameworks and languages, with a strong background in designing efficient systems. Committed to delivering high-quality software through rigorous testing and adoption of best practices. Proven ability to lead projects and mentor junior developers, utilizing tools such as Node.js, React, and Docker to enhance productivity and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responsiveness of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single-page application development, enhancing user experience with responsive design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methodologies,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collaboration with front-end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file storage solutions, enhancing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thereby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principles, leading to a significant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data modeling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best practices for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design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transaction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the incorporation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mechanisms, minimizing response times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optimized queries that led to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feedback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ensuring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application architectures and codebase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team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migrate legacy systems to modern architecture, successfully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11</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Express.js,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