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 and engineering, specializing in enterprise-level applications. Proficient in a diverse range of technologies, including Java, Python, React, Angular, and Node.js, with a strong foundation in cloud platforms like AWS and Azure. Proven expertise in designing, implementing, and deploying scalable solutions while ensuring high performance and reliability. Experienced in using DevOps practices, CI/CD pipelines, and test-driven development (TDD) methodologies to enhance software quality and delivery speed.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architecture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client-side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maintainability through TDD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development workflows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Completed full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automation of deployment to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of high-quality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operational visibility and faster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reviews, providing insights on scalability and technology stack optimization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backend systems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essential business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engagement and interaction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team in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resulting in improved project turnaround time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REST services for mobile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refactoring to enhance code quality and maintainability, focusing on clean code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engaging experiences for users across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UX designers to implement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the front-end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Managing source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and version management throughout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rapid application development cycles and feature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REST APIs for data retrieval and manipulation, fostering seamless integration with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operational costs by 25% through the implementation of optimized database queries and server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React, Angular, Vue.js,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Mocha, Chai, Cypress,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