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the design and development of scalable applications. Proven expertise in Java-based technologies, including Spring Boot, Microservices, and RESTful APIs, with a strong focus on delivering high-quality solutions. Effective in utilizing modern development practices with an emphasis on continuous integration and testing frameworks such as JUnit and Mockito. Track record of enhancing system performance and reliability through innovative problem-solving skills and collaboration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to facilitate communication between front-end and back-end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capabilities improving data access and manipulation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rich user interfaces, ensuring responsiveness and dynamic content loading.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 establishing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(AWS) for hosting applications, adopting practices such as auto-scaling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Engaging in agile methodologies, facilitating daily stand-ups and sprint planning sessions to improve team collaboration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their scalability and robustness with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efficient ORM mapping, improving database interactions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feedback on performance improvements and adherence to coding standards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across different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queries for enhanced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secure REST APIs that served as the backbone for the mobile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40% increase in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design sessions to establish best practices across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with a focus on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code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agile teams to deliver projects on time while maintaining high standards of quality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internal tools that improved team efficiency by 30%,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application functionalities,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implementing branching strategies that improved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successful deployments and application maintenance with minimal downtime through rigorous testing processes. In this role, decreased deployment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