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Engineer with over 11 years of experience in software development specializing in Java, Spring Boot, and Microservices. Proven track record in designing, implementing, and optimizing complex applications using cutting-edge technologies and frameworks. Strong expertise in Docker, Kubernetes, and CI/CD methodologies to enhance productivity and streamline deployments. Adept at collaborating with cross-functional teams to drive project success and elevate application performance using feedback-driven improvements. Committed to adhering to best practices in software engineering and maintaining quality through extensive testing and code reviews.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application performance and service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them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for seamless data exchange,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deployment of application services, improving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efforts for cloud-based applications hosted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storage solutions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rigorous unit and integration testing, ensuring high code quality and functionality throughout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significantly reducing deployment time and human error.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code reviews, fostering a culture of quality and continuous improvement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teams to design intuitive interfaces,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jQuery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interactions and improved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to validate application endpoints, ensuring robustness and security throughout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optimized relational Databases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query performance and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daily stand-ups and sprint planning to align team goals and deliver quality outputs.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business logic and data handling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interfaces with a focus on interactivity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front-end experiences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managed database schemas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them with application services for consistent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integration with third-party APIs, enhancing application capabilities through external data and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tuning on existing legacy applications written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30% improvement in response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test plan strategies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and reducing bugs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transition from monolithic architecture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gather requirements and define technical specifications for new feature developments.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delivering effective user interfaces and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backend services by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with databases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management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frontend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responsive layouts.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source code integrity and efficient collaboration among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Troubleshot and debugged applications, leveraging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performance testing and load testing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25% increase in application efficiency through the optimization of back-end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jQuery, Angular,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CI/CD,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JMeter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