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software development, specializing in backend and frontend technologies. Proficient in modern programming languages such as Java, JavaScript, and Python, and experienced in using frameworks like Spring, React, and Node.js. Adept in implementing microservices architecture, RESTful APIs, and cloud solutions in environments such as AWS and Azure. Strong testing experience with tools like JUnit and Selenium, enhancing code quality and performance. Committed to developing innovative solutions and optimizing system architectures for high scalability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applications, focusing on microservices architecture, which improved deployment speed and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efficient and user-friendly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management, effectively reducing infrastructure costs and improving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leading to a reduction in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software development lifecycle and increased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resolve complex issues, ensuring alignment with project goals and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management and retrieval, optimizing queries for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coding practices and framework usage,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contributing to overall system design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best practices in software design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software solutions, improving functionality and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application architecture 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backend services, boosting overall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JS, enhancing application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performance monitoring and issue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team skillsets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attributing to effective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and user-friendly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contributing to sprint planning and retrospective meetings to refine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code management and collaboration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streamlined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data processing capabilities and overall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software build processes, achieving a 40% reduction in build times by implementing optimized tools and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Prometheus,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