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professional experience in delivering high-quality systems and applications. Proficient in extensive software development using Java, Spring, Hibernate, and Microservices architecture. Experienced in managing and developing complex software solutions with a keen eye for testing methodologies and practices. Adept at leveraging cutting-edge technologies and frameworks to improve system performance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functionality and a streamlined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scalability and maintainability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services and secured the production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efficiently handle database transactions and reduce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rapid deployment and continuous integration, enhancing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automated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delivery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solutions that meet business needs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by implementing code reviews and refactoring techniques to improve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delivery pipelines,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develop responsive web applications that improved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comprehensive security measures across innovative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database interactions, improving application performance and resource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to support front-end components, ensuring seamless data communication between server and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functionality and performance under various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ensure accuracy in software solutions and met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scope and deliverables,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regular progress assessment.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executed complex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manipulation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merged requests, fostering a collaborative environment for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custom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significant improvements in system reliability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front-end technologies to enhance UI/UX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solutions, ensuring alignment with their goals and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integration tests to validate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fewer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deployment of high-availability services as part of a 10-member team in under 6 months,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