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Java and Spring Boot technologies. Proven expertise in designing scalable applications, implementing RESTful services, and employing Agile methodologies for project management. Skilled in improving application performance and conducting thorough testing to ensure high-quality software delivery. Strong background in leveraging CI/CD pipelines using Jenkins and Docker for streamlined deployments and working effectively within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combined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automated deployment processes and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 assurance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data mapping, streamlining database interactions and data manipulation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user experience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for project management, facilitating Scrum meetings, code reviews, and sprint planning sessions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design sessions for a new cloud-native application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EC2, RDS, and S3.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changes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Liquibase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version control and seamless rollbacks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scalability and resource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development lifecycle,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DevOps practices to minimize discrepancies between development and operations, enhancing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MVC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 APIs, enhancing integration with third-party services and improving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document-oriented database management to support agile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processes involving database indexing and query optimization for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code maintainability, reducing technical debt by up to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technical solutions, aligning development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ensured adherence to coding standards and best practices throughout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improved legacy codebases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state management solutions for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facilitating communication between stakeholders and ensuring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and code collaboration, managing multiple releases and pull requests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enhanced application security measures, mitigating vulnerabilities effectively by implementing secure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