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full stack development, specializing in Java, Spring, Microservices architecture, and cloud-native applications. Proven track record in leading development teams to successfully deliver robust software solutions while optimizing performance and ensuring stringent testing protocols using tools such as JUnit, Mockito, and continuous integration pipelines. Adept at utilizing RESTful APIs, Docker, and Kubernetes to create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8 in the design and development of a microservices-based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 and increased reliability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enhanced integration with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conducting extensive code reviews and profiling, resulting in optimized SQL queries and reduced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and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enforce unit testing practices, achieving 95% code coverage and significantly reducing post-deployment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UX design team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advanced programming techniques,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 meetings, driving the agile development process and ensuring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development tools for the engineering team to adopt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with stakeholders to gather requirements and provide updates on project status,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development of a multi-tenant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improved scalability and user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optimization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load times for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to facilitate rapid deployments and easy scaling of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applications with RESTful back-end services,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key quality assurance processes that resulted in a 40% decrease in critical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through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more efficient source control management and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Acted as the technical lead in developing new features and functionalities, driving innovation and maintaining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key contributor in Agile ceremonies, leading discussions around sprint goals and backlog grooming.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processing, improving dynamic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databases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and interactive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integrations with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exchange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monitoring and maintaining application performance,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and resolve issues, leading to a 20% improvement in uptime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