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specializing in software development, application architecture, and systems integration. Proficient in a wide array of technologies including Java, Spring Boot, Microservices, and Docker. Demonstrated ability in leading teams to deliver robust solutions and driving performance optimizations. Adept in various testing methodologies, ensuring high-quality deliverables. Strong collaborator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scalable infrastructure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interoperability and facilitating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increasing code quality and maintainability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access and business logic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load testing initiatives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critical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mock services, ensuring robust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to enhance data retrieval speed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containerization and orchestration tools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proactive monitoring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profiling tools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significantly improving user engagement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in project delivery, ensuring adherence to timelines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code audits and refactoring initiatives to align with company coding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application performance during peak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strategies, increasing the testing coverage across team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DevOps team to automate deployment processes, enhancing efficiency and reducing human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boosting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optimization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accessibility and reduced operational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cross-departmental initiatives to align development processes with business objectives, enhancing stakeholder communications.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production issues promptly, ensuring minimal downtime and maintaining service level agreements.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up-to-date knowledge of emerging technologies and industry trends, sharing insights with the team to foster continuous learning and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hosting costs by ~15% through strategic application optimization and resource allocation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