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comprehensive experience in developing robust applications and enhancing user experiences using cutting-edge technologies. Proven proficiency in Java, Spring Boot, Microservices, Angular, and RESTful APIs coupled with extensive experience in software testing and agile methodologies. Committed to driving innovation, efficiency, and collaboration in software projects through deep technical expertise and a passion for creating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efficiency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of data between client-side applications and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codebase's performance by conducting detailed code reviews and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improving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automated testing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bug reports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 and task management to deliver high-quality software on schedule.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infrastructure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resulting in cost savings and increased agility.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front-end development, enriching user interface (UI) experiences based on user feedback and usability tests.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automation, maintaining high standards of software quality throughout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DevOps practices through continuous integration and delivery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development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Promoted knowledge-sharing within the team by conducting code walkthroughs and mentoring junior developers on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clean architecture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front end of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single-page applications, which enhanced the overall user engagement and revenue.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scripting to efficiently handle numerous client requests simultaneously.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reliability across multiple modules of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team discussions to address architecture concerns involving microservices and service-oriented architecture (SOA).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storage and retrieval for application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project management and development tracking through agile methodologies, incorporating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features and ensuring better service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Programmed key application features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optimized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enhanced data retrieval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and application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improving application infrastructure and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legacy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progressively refactoring old code to increase performance and security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upgrades and actively participated in user acceptance testing to ensure that completed applications met client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boost performance for data-heavy applications, showing measurable improvements in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developed data-driven applications, which resulted in a 40% increase in process efficiency and better client satisfaction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