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implementing cutting-edge software solutions. Proficient in a diverse range of programming languages and frameworks, with a strong focus on delivering scalable applications. Experienced in leading development teams, integrating with cross-functional departments, and enhancing system performance. Proven ability to apply modern technologies and frameworks to solve complex engineering challenges and drive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service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migrate legacy applications to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enhancing team collaboration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software solutions, increasing project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database performance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authorization mechanisms in web applications, enhancing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identification and resolution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flexible and efficient data retrieval APIs, enhancing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dynamic user experiences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and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DevOps practices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enhancing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developing efficient data storage solutions that met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application monitoring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insights and system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tools (like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promoting best practices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functionalities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C# applications for enterprise solutions, focusing on secure and efficient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with various APIs and web services, ensuring seamless data transfer and service operation.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processes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software reliability and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business requirements into technical specifications, achieving project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algorithms and integrating caching strategies, resulting in a 30% increase in loading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SonarQube,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