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developing, testing and delivering scalable software applications. Proficient in utilizing diverse technology stacks including Java, Spring Boot, Microservices, AWS, Docker, and Vue.js to build robust solutions. Expertise in agile methodologies and continuous integration/continuous deployment (CI/CD) processes, ensuring high-quality product delivery and exemplary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existing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cloud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application deployment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supported over 1,000 concurrent users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Experimented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redesign user interfaces, achieving improved usability and customer satisfaction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continuously deliver high-quality software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associated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testing and quality assurance processes for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decrease in application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application security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user interaction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frameworks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efficiency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sessions to define best practices for deploying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for third-party integrations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 management, ensuring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contributing to enhanced project workflows and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utilities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data processing tasks that handled large volumes of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ownership of application performance tuning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Actuator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flagship products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team workshops on best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migration projects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resilience and reducing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complex SQL queries for reporting purposes, improving data availability for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all API endpoints.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and documentation of all coding practices and methodologies used in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delivering projects on time and within budget by managing a team of developers effectively, leading to a satisfaction score of 95% from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Django,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