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Spring Boot, and Microservices architecture. Proven track record in delivering scalable applications while implementing best development practices. Strong background in cloud services, specifically AWS, and robust experience in automated testing using JUnit and Mockito. Passionate about leveraging cutting-edge technologies to solve complex problems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Lambda, RDS) for enhanced cloud functionalities and cost-effective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deployment strategies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single-page applications, enhancing user experiences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regular stand-ups and sprint planning sessions to align project goals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reviewed code for quality assurance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design of enterprise-level solutions, focusing on highly available and fault-tolerant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translating business needs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streamline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innovative solutions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 interfaces, improving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functionality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improve overall team performance and technical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troubleshoot and resolve production issues, ensuring minimal downtime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application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unit testing and integration testing to ensure product quality and compliance with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refactoring code and implementing modern methodologies, enhancing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reported bugs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in web applications, ensuring compatibility across different browsers.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refactoring to streamline legacy code, improving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upgrades for multiple projects, ensuring data integrity and consistency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developed and deployed a high-traffic e-commerce platform, serving thousands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