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full-stack development and a solid track record in delivering robust software solutions. Proficient in key technologies such as Java, Spring Boot, Microservices, React, and familiar with AWS and Docker. Adept at implementing best practices for software design and testing, leading agile teams, and enhancing system performance through code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modularity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dynamic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user experience and optimizing performance across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cloud services to reduce operational costs and improve scalability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RESTful APIs, ensuring seamless integration with front-end applications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frequency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SQL queries against large databases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query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procedures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reliability of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microservices architecture that reduced downtime and improved capacity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application design patterns, facilitating professional growth and improved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architecture discussions, advocating for best practices in software development and reusability.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simplifying deployments, and maintaining service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high-availability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the successful launch of multiple projects under tight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services and consumed them in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expanding the reach of client-side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and data storage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pair programming sessions to maintain high-quality code practices, ensuring adherence to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an internal library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automating deployment processes, saving significant manual effort and reducing human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implement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agile planning sessions, fostering collaborative project management and sprint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frameworks, resulting in increased test coverage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collaborating with teams across multiple projects to drive successful feature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from monolithic architecture to microservices,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flexibility and maintainability of core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the frontend performance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optimizing complex SQL queries which resulted in performance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capabilities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technical support and troubleshooting, resolving issues related to application performance and user experience, achieving a resolution rate of 95% within SLA.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jQuery,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