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Developer with over 11 years of experience in delivering robust software solutions. Proven expertise in Java, Spring, and Microservices architecture, coupled with strong capabilities in developing, deploying, and testing highly scalable applications. A history of success in leading projects and collaborating effectively within cross-functional teams to innovate and enhance processes through technology. Adept at leveraging tools such as Docker, Kubernetes, and cloud technologies to optimize application performance and maintain high standards of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code reliability by identifying issues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code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a 30%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to develop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backend services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adherence to best practices, which improved clarity for developers utilizing the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to promote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proficiency in deployment and management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code reviews and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code quality while implementing features and resolving bugs in high-traffic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augment application functionalities, enhancing user satisfaction through seamless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continuously improve development processes and foster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queries and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error tracking and enhance application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resolution, facilitating smoother build processes for large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for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 metrics and improve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lifecycle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effective task automation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ensuring collaborative and efficient development processes throughout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upgrades and maintenance initiatives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quality assurance best practices, dramatically reducing the time to fix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reduction in deployment time for new features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