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 integration, specializing in Java, Spring, and Microservices architectures. Proven track record in optimizing application performance and enhancing system functionalities through innovative solutions. Skilled in modern software development practices and a strong advocate of Agile methodologies. Adept at leading teams in the adoption of best practices while ensuring high-quality outputs through performance testing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enhanced application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runtime efficiency by 30%, ensuring strategic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increasing the reliability of applications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with third-party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improving user experience and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5-member development team to implement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streamlining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resulting in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greater performance in data retrieval and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management and scaling of applications,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deployment, ensuring security and scalability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Agile methodologies, resulting in improved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architecture and design patterns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engineering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testing to improve code reliability and backward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code quality standards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datasets, improving analysis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database optimization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query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efficient and scalable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a reliable workflow among team members and reducing merge conflicts by 75%.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sessions as part of the Agile team methodology, enhancing project timelines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them in various client-facing applications, resulting in improved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responsive design techniques to enhance user experience across multiple devices, utilizing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uptime through effective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rapid response to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