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focusing on backend and frontend technologies. Proficient in designing, developing, and implementing scalable applications using modern frameworks and technologies. Strong advocate for quality through rigorous testing methodologies and continuous improvement processes. Recognized for ability to lead engineering teams and deliver innovative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resulting in improved scalability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7 engineers in developing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95%.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and application design, fostering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new features, aligning with product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to improve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implementing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retrieval and manipulation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to interface between front-end and back-end for an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web applications, ensuring high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industry best practices and coding standards, resulting in 20% fewer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functionality while ensuring smooth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Agile/Scrum ceremonies as part of the development team, adapting project goals as necessary to meet client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significantly enhancing application speed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migrated key features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source control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code development and tracking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load times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technical documentation and system design specifications, facilitating knowledge sharing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business needs into technical solutions, resulting in a 30%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onboarding process of new engineers by implementing a comprehensive training program, leading to a 25% reduction in ramp-up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