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11 years of experience in developing robust software applications and scalable solutions. Proficient in a broad array of programming languages, frameworks, and tools including Java, Spring Boot, Microservices, React, and AWS. Proven background in leading teams, implementing innovative software solutions, and delivering projects with a focus on high-quality standards and extensive software testing protocols.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reliability and scalability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user interfaces, ensuring responsiveness and performance across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Docker, resulting in reduced deployment times and increased delivery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solutions, focusing on agile methodologies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technology stacks,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performance improvements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response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technical documentation to ensure collaborative knowledge sharing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services, promoting data exchange processes between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reviews, ensuring adherence to coding standards and improving the overall maintainability of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design sessions, contributing to the technical evolution of the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development processes and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model and store complex data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orchestrated containers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smooth environment configurations.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applications, leading to a reduction in load times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performed code reviews and provided constructive feedback, thereby elevating team performance and code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Scrum methodologies, leading sprint planning and retrospectives to improve team collaboration and output.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plugins/extensions for enhancing the functionality of existing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e-commerce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customer experiences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build custom APIs and integrate third-party services into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on projects with teams across multiple geographies.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scrum meetings to encourage transparency and foster productivity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both internal and external stakeholders, improving communication and user understanding.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security by implementing robust authentication and authorization protocols, ensuring data integrity and compliance.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Maven,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