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applications using modern frameworks and technologies. Proficient in software design, development, and testing, with extensive expertise in Java, Spring Boot, and cloud technologies such as AWS. Committed to optimizing performance and ensuring the delivery of high-quality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cloud applications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that align with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designing RESTful APIs compliant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utilizing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which improved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into the development workflow, enabling seamless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team members to maintain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security protocols in compliance with OWASP standards to ensure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facilitated knowledge sharing within the team to foster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for business problems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through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and ensured high data integrity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backend database.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to coordinate development activities, facilitating timely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Maximized cloud resource management by implementing common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and S3.</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stability and performance monitoring through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application design sessions actively contributing valuable insights and technical expertise.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a structured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early testing methodologies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supported Git-based version control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service-oriented architecture (SOA) concepts within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enhancing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project moving services from on-premise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initiative for code reusability through modular programming techniques reducing code duplication.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delivered clean, efficient and maintainable code, leading to a project completion rate of 95%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