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development. Proficient in end-to-end development and testing lifecycle, specializing in Java, Spring, Microservices, and RESTful APIs. Expertise in framework architecture, DevOps integration, and cloud deployments. Adept at collaborating with cross-functional teams to drive project success and enhance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microservices-based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documented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Swagger/OpenAPI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increased maintainability and client-side consumption.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ensuring faster production turnover.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reliability and performance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experiences powered by backend logic.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conjunction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solutions, enhancing application scalability and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 participation in Agile ceremonies and continuous improvement processes, fostering a culture of rapid iteration and client feedback incorporation.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and conducted code reviews to promote best practices in software development and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enhance response times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business-critical operations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of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reduction in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deployments and services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adoption of a hybrid cloud strategy.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interoperability with existing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development environment setups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project management and dependency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JavaScript applications, enhancing code quality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pair programming sessions to drive quality assurance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development of multi-threaded applications to handle concurrent user requests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development practices, enhancing delivery timelines and product quality through iterative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ORM, reducing boilerplate code and streamlining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front-end components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UI responsiveness and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to migrate legacy applications to modern frameworks which reduced operational costs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Jersey, React, Vue.js,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