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robust and scalable applications. Expert in utilizing a diverse tech stack, including Java, Spring Framework, Angular, and Microservices Architecture. Proven ability to lead development projects, implement efficient testing practices, and optimize performance to deliver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interaction with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optimization strategies that improved response times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version control, increasing deployment frequency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around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clean coding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databases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query responses and maintain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visibility of application health and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solutions for clients across multiple sectors.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architecture and design patterns for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development time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 coverage to over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 to streamline database interactions within applications, reducing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development processes, ensuring timely delivery of project milestones and adherence to functional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data accessibility and usability across different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native mobile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into web applications, enhancing cross-platform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web applications,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protection for sensitive user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simplified architecture and rapid feature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experiences by implementing AJAX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webpage updates,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design principles in web applications, improving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technical specifications and developed user manuals to facilitate understanding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to create a project management tool that streamlined workflows, increasing project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code changes and collaboration between team members, ensuring seamless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