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11 years of comprehensive experience in software development, specializing in Java, Spring Boot, and RESTful API integration. Adept at implementing robust solutions and scalable architectures to solve complex problems. Proven ability to lead development teams and projects, ensuring quality and timely delivery of software products. Passionate about utilizing modern frameworks and cutting-edge technologies to drive efficiency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design and execute testing strategies ensuring optimal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into the development lifecycle,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requirements gathering and analysis, translating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facilitating sprint planning and retrospectives to ensure project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improve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multi-tier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key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of SQL queries and database indexes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integrated external services to extend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AWS platform,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implement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robust application security practices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enhancing software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documentation for developed applications and testing procedures to facilitate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 principles for enhanced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resulting in a richer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quarterly hackathons to foster creativity and introduce innovative solutions to existing problems.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 stand-ups and progress meetings, keeping stakeholders informed and engaged in project milestones. Completed projects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GraphQL, Microservices, Web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