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in software development, specializing in innovative solutions and high-performance systems. Proficient in technologies including Java, Spring, Microservices, and Docker. Demonstrated ability to lead cross-functional teams and manage complex projects from inception through deployment. Adept at software architecture and implementing best practices in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interface with frontend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reducing deployment times by automating build and test 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comprehensive test suite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high code coverage and ensure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interaction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performance, resulting in reduced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full-stack development practices, focusing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feedback to maintain quality standards and ensure adherence to coding standards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implemented optimizations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improving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sprints, contributing to requirements gathering, sprint planning, and retrospective meetings to enhance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Technologies used: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security and data protection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service-oriented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communication between microservices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to connect Java applications with relational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interactive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UI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real-time data exchange and application enhancement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SQL databases, optimizing queries for efficiency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errors and enhancing release cycles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testing frameworks,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capabilities in automated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interactive user experiences through dynamic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front-end applications with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monitored application performance, maintaining high-quality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environments, contributing to daily stand-ups and sprint retrospectives to improve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branching strategies to streamline code integration and collaboration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Surveyed performance metrics and provided insights into application efficiency, contributing to a 25% increase in response times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Angular, Jest, JUnit,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JUnit, Selenium,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