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11 years of hands-on experience in software development, specializing in Java, Spring Framework, and microservices architecture. Proven track record in designing and implementing complex applications with a focus on performance, scalability, and user-centric solutions. Proficient in using Docker, AWS, and CI/CD methodologies to streamline deployment processes. Committed to delivering high-quality software through rigorous testing methods and best coding practices. Strong advocate for team collaboration and agile methodologies, with a passion for mentoring junior developers and enhancing team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the development of complex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efficiency by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manage cloud infrastructure, contributing to a 30% reduction in operational costs through optimized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times by 25% through efficient querying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frameworks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user experience, resulting in improved customer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release times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increase in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 on best practices in coding and agile methodologies, significantly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technical specifications, directly impacting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designs and development processes, providing clear guidelines that enhanced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persistence, ensuring data integrity and efficient retrieval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high-volume, low-latency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metrics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database schemas and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15% increase in overall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code reviews and implemented branch management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control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project that 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web services, handling thousands of concurrent requests with minimal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OAuth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actively participating in sprint planning and retrospectives to continuously improve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ensuring functional integrity before production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of applications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successful delivery on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front-end performance and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to enrich functionality and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maintained software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reporting, improving task transparency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applications, leading to a 10% increase in response times during peak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transitioning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enhancing system reliability and scalability by making the application cloud-native.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HTML/CSS, TypeScript, Go,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GitHub,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