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hands-on experience in software engineering, focusing on backend development using technologies like Java, Spring, and Microservices. Proven track record in developing scalable applications and optimizing performance. Skilled in implementing automated testing frameworks and CI/CD pipelines to enhance the development process. Committed to utilizing best practices in programming to drive efficiency and innovation in all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highly performant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backend services, leading to enhanced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mechanisms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bugs and improved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into applications for enhanced data storage and computing power, optimizing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and maintain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comprehensive logging and monitoring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troubleshooting and performance metrics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an estimated increase in deployment speed and resource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on best coding practices and implementation of design patterns for seamless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improved team collaboration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with emphasis on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best practices, ensuring high-quality code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the application deployment process, safeguarding sensitive data and complying with recommended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scalable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develop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UX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of complex queries to enhance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enhancing interface connectivity and enabling seamless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initiatives, transitioning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better resource isolation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boosting throughput by revising code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following Agile methodologies to ensure on-time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containerization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and improve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wildcard search functionalities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data retrieval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all code meets quality standards before deployment, reducing post-release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backend functionalities for various applications, collaborating directly with stakeholders for tailored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ensuring smooth data interchange and enhanced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a team of developers to ensure successful deployments and adherence to project timelines. Achieved high client satisfaction as evidenced by 95% of users reporting positive experiences with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Agile/Scrum, DevOps, Microservices, RESTful APIs, TDD,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