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specializing in software development, system integrations, and high-performance applications. Proficient in leveraging extensive knowledge of Java, Spring Boot, and Microservices to develop robust software solutions. Experts in implementing CI/CD pipelines, utilizing Docker, and orchestrating with Kubernetes to streamline deployments. Strong experience in testing frameworks including JUnit and Mockito to enhance software quality. Aiming to contribute strong development skills in a challenging role at Kellton, focusing on innovative solutions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ensuring optimized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project transparency and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 APIs, ensuring seamless integration with frontend applications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scalability and reliability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automating deployment, scaling,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more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ensure adherence to best practices and improve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significantly reducing overall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full software development lifecycle for multiple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deliver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query optimization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software solutions that meet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APM tools for monitoring application health and performance, ensuring high availability and uptime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systems to modern stack frameworks, enhancing the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designs to facilitate knowledge sharing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web development projects as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Developer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codebases, rewriting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standards and improving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 to ensure timely delivery of functionality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among developers to troubleshoot issues and improve debugging processes,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documentation of processes and codebase improvements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exchange processes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external APIs to facilitate better application performance, resulting in a noticeable increase in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