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extensive experience in software development, specializing in Java and next-generation technologies. Proven track record in designing, developing, and deploying scalable applications utilizing robust frameworks including Spring and Hibernate. Highly skilled in leading teams, implementing best practices in code quality, and enhancing application performance. Expert in crafting intricate testing frameworks and utilizing various testing tools to ensure flawless deliveries. Passionate about utilizing cutting-edge technologies and fostering innovation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functionality, leading to a more efficient data access layer across various MySQL and MongoDB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modern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continuous integration and deployment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robust testing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 resolution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creating a dynamic user interface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while adhering to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for APIs, simplifying onboarding for new developers and improving API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code reviews and established best coding practices, resulting in a code quality improvement through static analysis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data retrieval in web applications,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collaborating with cross-functional teams to define, design, and ship new features quickly.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optimized backend services, resulting in a 15%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team,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the successful rollout of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production environments,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for large-scale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that increased code coverage to over 80%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tied to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software design discussions and estimated tasks using Agile methodologies, ensuring timely delivery of MVP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build pipelines, promoting code integration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codebases by refactoring and optimizing critical components in legacy systems, resulting in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the migration of data while adhering to strict change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including requirements gathering, system design, implementation, and deployment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rich client-side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of web applications hosted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error diagnostics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and integrated third-party services, ensuring seamless communication across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project repositories and collaborating with team members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feedback cycles during development iterations. In the last project, increased testing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Angular, React, Express,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Jenkins, Git, JIRA,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