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specializing in React and Python applications. Proven track record in full-stack development and project management across various environments. Expertise in the software development lifecycle, including requirements gathering, system design, development, testing, and deployment. Adept at working independently and leading projects from conception to implementation while leveraging a wide array of technologies to deliver exceptional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stack, resulting in improved maintainability and reduced technical debt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and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entire software development lifecycle, from requirements gathering to deployment, enhancing team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project success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refactoring, leveraging JavaScript best practices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in the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APIs and application architecture, facilitating better understanding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a decrease in software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integrating third-party APIs and services into existing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website performance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frameworks, improving load times by implementing lazy loading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engaging user interfaces based on wireframes and design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Sprint Planning, and retrospectives, adhering to Agile practices to deliver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database schema changes and optimizations, ensuring high availability and performance of relational data stores.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and ensure the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high standards of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discussing best practices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code quality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application integration projects, streamlining workflows and enhancing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technical specifications, fostering strong client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detailing application architecture and designs, enhancing team’s overall project understanding, improving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PHP,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Salesforce, WordPress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