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engineering. Proficient in delivering high-impact solutions using diverse technologies and frameworks including Java, Spring, Angular, and Docker. Skilled in all phases of software development life cycle and adept in both leading projects and conducting thorough testing with tools like JUnit and Selenium. Committed to refining processes for quality assurance and developing robust applications that meet user needs and organizational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implement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continuous integration and deployment (CI/CD)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significantly improving team performance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 and reducing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communication and functionality across different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test coverage and identifying potential bugs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including EC2, S3, and RDS services, enhancing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 meetings to continuously improve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industry trends and technologies, proactively recommending innovations that contributed to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operational excellence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for multiple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without compromising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UI development, enabling quicker response to client requests and application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upgrades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throughout the transition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unit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overall code reliability and reduce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deployment, reducing manual efforts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custom solutions,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facilitating smooth collaboration and reducing merge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performance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as part of an agile team, contributing to project progress and resolving issues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additional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in Java projects, improving consistency in builds and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normalization and optimization for efficient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performing code refactoring and updates which improved maintainability and reduced technical debt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 CSS3,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