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Engineer with over 11 years of extensive experience in developing and optimizing software solutions across various industries. Proficient in leading development teams and managing complex projects, utilizing a vast array of technologies, libraries, and frameworks. Adept in full-stack development, cloud services, and continuous integration/deployment practices, with a strong background in software design and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designing and developing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architecture that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improve system performance and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ensuring robust data retrieval and storage solutions tailored to project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continuous integration and deployment (CI/CD)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with front-end optimization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drastic reduction in bugs and increased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technically sound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software design, fostering an environment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security best practices within the software development lifecycle to safeguard sensitive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discussions around architecture and design principles to refine project direction and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API-driven microservices that reduced integration issues using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performance through query optimization and indexing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delivery and reducing regression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to deliver high-quality software within tight deadlines,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 and storage solutions, improving overall system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contributed to the development of coding standards to ensure maintainable code across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full-stack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mobile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codebases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maintainability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Patched security vulnerabilities in web applications through various testing and monitoring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deployment and migration projects to cloud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collaboration and version histories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and debugging processes, leading to a 20% decrease in support tickets and improving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 Server,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 5,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