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implementing software solutions. Proficient in utilizing various programming languages, frameworks, and libraries to drive innovative projects and improve system performance. Recognized for problem-solving skills, particularly in performance tuning, software testing, and code optimization. Strong expertise in cloud technologies, data management,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legacy applications through refactoring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by optimizing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testing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enhance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of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fostering a culture of quality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contributing to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reducing costs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user interfaces, enhancing overall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exercises on existing applications, leveraging profiling tools to identify bottlenecks and optimize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managed database migration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end-to-end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overall user satisfaction and engagement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custom scripts for data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repetitive tasks, improving efficiency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software lifecycle management, coordinating with project managers, and stakeholders to ensure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monitoring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real-time insights into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and maintained comprehensive documentation for software systems, ensuring knowledge transfer and ease of use.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database management, optimizing data retrieval and storage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valuable insights during daily stand-ups and sprint planning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mobile-first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compatibility across various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full software development lifecycle, from requirements gathering to deployment, ensuring timely delivery of high-quality software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application development, leading to successful project completion ahead of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 meetings, promoting effective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collaboration and source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to improve skills and community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modular design patterns, enhancing code maintainability and scalability in all projects, leading to greater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JUnit, Selenium,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