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11 years of extensive experience in software development, focusing on delivering high-quality applications using Java, Spring, React, Node.js, and cloud technologies. Proven ability to manage complex projects and lead software development teams. Strong expertise in DevOps, continuous integration/continuous deployment (CI/CD), and working with RESTful APIs and microservices architectures. Adept at optimizing application performance and ensuring reliability through rigorous testing and quality assurance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effectively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ensuring software development aligns with business goals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and integration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achieving a code coverage of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Lambda) to build and deploy applications, optimizing costs and enhancing performance thanks to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data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modern software development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executed code optimization strategies, resulting in an increase in application throughput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streamlining the development process and ensuring robust API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high-quality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back-end services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 sessions, enhancing software design and architecture to improve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data storage and retrieval operations, ensuring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the functionality of applications,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attending daily stand-ups and sprint planning meetings to maintain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code quality through peer reviews and pull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web applications, addressing bottlenecks and improving render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for code structure and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cache management to reduce database load and enhance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to improve the software development lifecycle and increase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teams in a fast-paced environment, maintaining effective communication to achieve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project that automated deployment processes, reducing deployment duration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manual and automated testing processes to maintain a high level of software quality and decrease error rates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