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development, system architecture, and project management. Proficient in various programming languages, frameworks, and databases with a strong focus on full-stack development. Adept at leveraging technologies such as Java, Python, and React to deliver scalable solutions. Proven expertise in Agile methodologies and CI/CD practices to optimize workflow and enhance product quality. Dedicated to driving innovation and adopting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increasing customer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facilitate communication between front-end and back-end systems, ensuring seamless data flow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project turnaround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resulting in improved deployment and scalability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90% test coverage rate.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compliance with best practices and improving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project scopes.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junior developers,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shape the direction of new features, contributing to product strategy.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back-end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client-server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improving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environments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service disruption.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smooth collaboration among team members on major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data-driven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management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created automated test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testing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customer deployments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tailored solutions to meet specific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ensure high standards of software quality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innovative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web application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a component library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standardize UI components across multiple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 planning and retrospective meetings, contributing to continuous improvement initiatives and team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scripting, improving application performance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optimizing stale data retrieval processes and enhancing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define and prioritize project requirements, ensuring clarity and project alignment on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to reduce application load times by approximately 20% through code optimization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HTML, CSS,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Node.js, Angular, Express, 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Microsoft SQL Server,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