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system engineering. Proficient in modern software development practices and methodologies, specializing in Java, Spring Boot, and Microservices architecture. Demonstrated expertise in developing scalable applications, conducting rigorous system testing, and implementing innovative solutions using a diverse tech stack. Strong background in cloud technologies and containerization, ensuring high availability and performance in deployed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applications to a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new digital payment solution, improving transaction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achieving a 95% pass rate in automated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the user interface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enabling rapid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search capabilities in large datasets, enhancing user searches' accuracy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sprint planning, daily stand-ups,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bottlenecks and implemented optimizations, resulting in a 20%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ensure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RESTful APIs, ensuring adherence to best practices in API development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teams to deliver software products in a timely manner,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manual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enhancing operational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as part of a team focused on delivering high-quality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usability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and code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enhancements based on user feedback, improving application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to peers, ensuring best practices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hires on company standards and software practices, improving onboarding efficiency. Developed and deployed new features which increased user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 Flask,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