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Full Stack Developer with over 11 years of extensive experience in designing, developing, and maintaining scalable and high-performance applications. Proficient in leveraging modern web development frameworks, libraries, and tools to deliver seamless user experiences. Expert in utilizing Java, Spring, React, and Docker for efficient software development. Proven track record of collaborating with cross-functional teams to integrate APIs and enhance functionality across various platforms. Committed to adhering to best practices in code quality and application security, with solid experience in unit and integration testing to ensure reliability and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automation through container orchestration.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front-end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user interfaces, resulting in increased engagement and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RESTful APIs and integrated them with web applications, improving data exchange efficiency and system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the migration of legacy systems to modern architectures,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scalability and cost-effectiveness.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testing and deployment, reducing integration time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extensive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99% code coverage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define technical specifications, streamlining important deliverables.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SQL queries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enhancing performance for data retrieval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paired programming sessions, promoting collective ownership and continuous improvement within the development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to manage codebase changes effectively, ensuring integrity and reliability across multiple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Trained junior developers in best practices for building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learning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scalable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improved data management and retrieval.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and APIs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functionality of existing applications and improving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components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increased application interactivity and responsiveness with reduced load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scripts for automated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maintained software quality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profiling and optimization of applications resulting in the enhancement of application performance metrics by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and contributed to sprint planning and retrospectives, driving team alignment and focus on deliverables.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cloud infrastructure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deploying web applications and ensuring high availability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database schema design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supporting rapid development cycles and accommodating application changes.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web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Laravel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providing efficient database interactions and user interface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modern web design methodologies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the front end, creating responsive applications that improved usability.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full software development lifecycle, including requirements analysis, coding, testing, and deployment with a strong emphasis on documenting decisions and designs.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applications to cloud-based solutions,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 to reduce operational costs and increase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code optimizations that improved performance significantly, achieving a 40% increase in processing speed for backend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engaged in debugging and troubleshooting application issues, reducing downtime by utilizing both traditional and log-based debugging tools.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React, Node.js, Express.js,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Git,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JUnit5,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