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substantial experience in full-stack development, emphasizing proficiency in Java, Spring Boot, and React. Proven expertise in building robust and scalable web applications, enhancing performance, and ensuring quality through automated testing. Proficient in various cloud services and API development, bringing deep knowledge of agile methodologies and CI/CD practices, dedicated to delivering high-quality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design patterns and architectural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microservices architecture, improving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and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communication between front-end and back-end systems, ensuring high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optimizing services for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maintainability through TDD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into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waiting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agile methodologies,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provided optimization solutions using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define feature specifications and technical requirements, aligning the product roadmap with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its advantages over traditional REST in modern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optimization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both internal and external services,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contributing to system design and technology selection, primarily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interactive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responsive design principles and user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overseeing schema design and performance tuning for critical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Dispatched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cost-efficiency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enhancing development workflows, and elevating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end-user experience and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managing multiple requests and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developing complex queries for data manipulation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thorough application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RESTful APIs and third-party services to expand application capabilities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logging and monitoring solutions to streamline error detection and improve system reliability. Consolidated technical knowledge and skills helped the team deliver projects on time and met performance benchmarks, enhancing overall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