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 and architecture. Proven expertise in a diverse range of programming frameworks and technologies including React, Node.js, Java, and Kubernetes. Skilled in designing scalable microservices architecture, developing RESTful APIs, and implementing CI/CD pipelines. Adept at delivering high-quality software solutions through rigorous testing and Agile methodologies, with a strong focus on performance optimization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 across cloud platforms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data flow for web applications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customer satisfaction through extensive testing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 and improved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modeling and efficient database queries,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A/B testing for user experience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for cloud migration projects, ensuring seamless deployment of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facilitating greater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backlog refinement, sprint planning, and code reviews,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coding standards, software design principles, and effective debugging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system architecture and design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modern development practices and enhancing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highly interactive single-page applications (SPAs)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engaging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 for critical modules to enhance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richer customer experiences through personalized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access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for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that improved product usability and enabled faster debugging and compliance with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migrations and optimizations ensuring minimal downtime for production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facilitate continuous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automated provisioning of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times and enhancing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applications were accessible across a myriad of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Standardized development practices within the team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collaborative and transparent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implementing solutions that improved page load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workshops promoting team collaboration and improved project planning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refactoring legacy code into modular components, enhancing maintainability and scalability, positively impacting development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adoption of cloud-native technologies, allowing for scalable application operations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