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developing, testing, and deploying innovative software solutions. Proficient in a diverse array of technologies including Java, Spring Boot, and Microservices architecture, I excel in delivering high-quality software while collaborating cross-functionally within dynamic teams. Committed to continuous improvement, I leverage my strong analytical skills and extensive technical expertise to develop scalable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and implementing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deployment efficiency by 30%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 scalable applications, enhancing system performance and reliability across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maintaining a code coverage of over 85% while ensuring software quality at every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process, resulting in faster project completions.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release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user-friendly interfaces and improving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code reviews to maintain high coding standards and improve overall software quality, mentoring junior developers in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average 15% reduction in response times for user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Participating in Agile ceremonies, contributing to backlogs and ensuring timely delivery of features and functionalities within proposed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effectively improving application performance and loading times during peak traffic periods.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Creating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increase in user engagement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before production 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by 45% compared to previous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errors and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 authentication features and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protection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contributing to user stories and sprint planning meetings, ensuring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for software architecture and APIs, aiding in onboarding new developers and maintaining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server-side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session management for enhanced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RESTful service-driven architecture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Slash, implementing back-end processes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software flexibility and maintainability during the application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stand-ups, sprint planning, and retrospectives improving team communication and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multi-developer projects, ensuring seamless code integration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load and performance testing, improving application responsiveness and server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that reduced operational tasks by 40%, enabling faster development cycles. Through these efforts, improved overall team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