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building scalable applications. Proven expertise in Java, Spring, Microservices, and cloud technologies. Strong background in architecture and implementation of distributed systems, dedicated to optimizing application performance and quality using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consistently met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unit and integration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to facilitate cloud deployment, reducing operational costs and improving scalability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user experience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Jersey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across various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implementing efficient database solutions to meet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cycles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best practices, fostering a culture of quality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knowledge sharing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system health checks and performance audits, addressing issues proactively to maintain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system reliability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functional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quality and reduced bugs by approximately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responsive design principles were adhered to,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optimizing data retrieval processes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performance optimization strategies were implemented.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regularly contributing to sprint planning and retrospectives to refine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application response times and throughput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system integration with third-party APIs, ensuring seamless interoperability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module integration and system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streamlining development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design and implementation of microservices, which increased application modularity and reduced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executed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test-driven development approach to ensure high-quality code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familiarity with cloud technologies and scalability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performance tuning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detecting bottlenecks and optimizing resources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input on system architecture which improved the overall response time of applications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on a migration initiative from monolithic to microservices architecture, successfully delivering the project under budget and ahead of schedule. The project improved deployment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Jersey,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Performance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JMeter, Selenium, New Relic,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