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robust applications using modern programming languages, frameworks, and tools. Proficient in Java, Spring Boot, Microservices, and cloud technologies such as AWS and Azure. Proven track record in leading development teams, optimizing system performance, and implementing scalable solutions. Skilled in automating testing processes using JUnit and continuous integration/continuous deployment (CI/CD) pipelines,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microservices architecture to enhance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user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20%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delivering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scalability of user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by 30%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clean coding and design patterns,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thereby minimizing manual interventions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high availability and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response times, leading to a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application designs and APIs, facilitating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and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for mobile app compatibility, optimizing the experience for users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creating efficient query systems that improved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reduced defects in production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monolithic architectures to microservices, improving system performance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setups and local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Agile methodologies in project management, contributing to a more iterative development process and increased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injection and application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system design discussions, aligning user requirements and technical constraints to deliver user-centric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collaborative coding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project tracking and codebase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QA teams to ensure high code coverage and successful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continuous integration setup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builds and deployment sequences that resulted in improved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application features facilitating data integration with third-party APIs and services, enhancing functional capabilities for users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