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Goal-oriented Senior Engineer with over 11 years of experience in software development, specializing in machine learning frameworks, cloud computing, and scalable platform design. Proficient in building and deploying applications leveraging Python, TensorFlow, and AWS services, with a strong emphasis on performance optimization and testing strategies. Proven ability to lead engineering teams and projects effectively, driving innovation through thorough understanding of the tech stack and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scalable machine learning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achieving seamless integration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enhancing deployment speed and reliability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and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processing and interactions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the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enhanced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code reviews to ensure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scope,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and advanced technologies, fostering a culture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software architecture and API design, facilitating better understanding and integration with internal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sessions, contributing recommendations for technology and framework selection to optimize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storage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management and delivery, reducing load times dramatically.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interfaces with accessibility and performance in mind, leading to improved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and implemented user authentication mechanisms in application stacks, addressing industry-standard compliance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bugs in production and enhance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Team member for agile sprints, actively participating in daily stand-ups and sprint retrospectives to continuously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for data analysis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 source projects, enhancing personal knowledge base and community engagement in programming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intuitive presentation of data analytics, improving stakeholder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technical discussions, focusing on fostering a culture of excellence and adherence to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performance under varying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production issues,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app performance effectively; improved response time to incidents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Flask,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