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developing, and testing scalable applications. Proficient in multiple programming languages and frameworks including Java, Spring Boot, React, and Kubernetes. Demonstrated expertise in cloud technologies (AWS, Azure), CI/CD processes, and agile methodologies. Adept at leading complex projects and ensuring high-quality software delivery through rigorous testing and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decrease in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 models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and daily stand-ups for effective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reducing operational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resulting in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programming practices and application architecture, fostering a culture of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code quality and adherence to coding standards, enhancing overall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third-party services, enhancing functionality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rigorous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management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sessions to create scalable and maintainable software solutions, leveraging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features, improving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security best practices in application development, mitigating potential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debugging and profiling tools to diagnose performance bottlenecks, achieving significant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seamless integration with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systems while migrating key functionalities to newer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 meetings to report progress and manage project timelines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and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improving response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and code reviews to enhance team collaboration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on emerging technologies, enhancing overall team proficiency.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Postman,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