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robust experience in software development, specializing in backend systems and APIs. Proficient in designing scalable architectures and implementing robust solutions using Java, Spring Boot, and Node.js. Expert in leveraging AWS, Docker, and Kubernetes for cloud services and container orchestration. Adept in agile methodologies with a strong foundation in developing high-quality software with extensive unit and integration testing using JUnit and Mockito. Passionate about using technology to enhance access and engagement within healthcare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applications,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seamless interactions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responsive frontend applications, ensuring consistent user experiences across different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reduction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in AWS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querying, enhancing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system health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serverless architectures,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various agile projects, contributing to sprint planning, retrospectives, and maintaining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applied emerging technologies and best practices in software engineering to improve code maintainability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for data retrieval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user interfaces, driving a notable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Expertly wrote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standards of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storage and retrieval capabilities, improving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and more frequent releases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QA and product teams in sprint reviews, leading to an enhanced agile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internal processes and improving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including requirement analysis, design, and testing phases, ensuring high-quality outputs.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bug occurrences in released features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an organized and efficient code management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facilitating easier dependency management and project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through regular code reviews and mentoring of junior developers, enhancing team skill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analysis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debugging efficiency and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application load time by 30% through code optimization and efficient reliance on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Jest,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Grafana,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